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7B8E" w14:textId="4A78C690" w:rsidR="00EA3833" w:rsidRPr="00EA3833" w:rsidRDefault="00EA3833" w:rsidP="00EA3833">
      <w:pPr>
        <w:rPr>
          <w:rFonts w:ascii="Cambria" w:eastAsia="Times New Roman" w:hAnsi="Cambria" w:cstheme="minorHAnsi"/>
        </w:rPr>
      </w:pPr>
    </w:p>
    <w:p w14:paraId="27D5BFA5" w14:textId="77777777" w:rsidR="00EA3833" w:rsidRPr="00EA3833" w:rsidRDefault="00EA3833" w:rsidP="00EA3833">
      <w:pPr>
        <w:rPr>
          <w:rFonts w:ascii="Cambria" w:eastAsia="Times New Roman" w:hAnsi="Cambria" w:cstheme="minorHAnsi"/>
        </w:rPr>
      </w:pPr>
      <w:r w:rsidRPr="00EA3833">
        <w:rPr>
          <w:rFonts w:ascii="Cambria" w:eastAsia="Times New Roman" w:hAnsi="Cambria" w:cstheme="minorHAnsi"/>
          <w:color w:val="000000"/>
          <w:sz w:val="22"/>
          <w:szCs w:val="22"/>
        </w:rPr>
        <w:t>​​</w:t>
      </w:r>
      <w:r w:rsidRPr="00EA3833">
        <w:rPr>
          <w:rFonts w:ascii="Cambria" w:eastAsia="Times New Roman" w:hAnsi="Cambria" w:cstheme="minorHAnsi"/>
          <w:b/>
          <w:bCs/>
          <w:color w:val="222222"/>
        </w:rPr>
        <w:t xml:space="preserve">Melisa </w:t>
      </w:r>
      <w:proofErr w:type="spellStart"/>
      <w:r w:rsidRPr="00EA3833">
        <w:rPr>
          <w:rFonts w:ascii="Cambria" w:eastAsia="Times New Roman" w:hAnsi="Cambria" w:cstheme="minorHAnsi"/>
          <w:b/>
          <w:bCs/>
          <w:color w:val="222222"/>
        </w:rPr>
        <w:t>Cahnmann</w:t>
      </w:r>
      <w:proofErr w:type="spellEnd"/>
      <w:r w:rsidRPr="00EA3833">
        <w:rPr>
          <w:rFonts w:ascii="Cambria" w:eastAsia="Times New Roman" w:hAnsi="Cambria" w:cstheme="minorHAnsi"/>
          <w:b/>
          <w:bCs/>
          <w:color w:val="222222"/>
        </w:rPr>
        <w:t>-Taylor</w:t>
      </w:r>
      <w:r w:rsidRPr="00EA3833">
        <w:rPr>
          <w:rFonts w:ascii="Cambria" w:eastAsia="Times New Roman" w:hAnsi="Cambria" w:cstheme="minorHAnsi"/>
          <w:color w:val="222222"/>
        </w:rPr>
        <w:t xml:space="preserve">, a U.S. Fulbright Scholar Ambassador, is Professor of Language and Literacy Education at the University of Georgia. She’s authored five books addressing intersections between language education and the literary, visual and performing arts including one book of poems, </w:t>
      </w:r>
      <w:r w:rsidRPr="00EA3833">
        <w:rPr>
          <w:rFonts w:ascii="Cambria" w:eastAsia="Times New Roman" w:hAnsi="Cambria" w:cstheme="minorHAnsi"/>
          <w:i/>
          <w:iCs/>
          <w:color w:val="222222"/>
        </w:rPr>
        <w:t>Imperfect Tense</w:t>
      </w:r>
      <w:r w:rsidRPr="00EA3833">
        <w:rPr>
          <w:rFonts w:ascii="Cambria" w:eastAsia="Times New Roman" w:hAnsi="Cambria" w:cstheme="minorHAnsi"/>
          <w:color w:val="222222"/>
        </w:rPr>
        <w:t>, and her newest book,</w:t>
      </w:r>
      <w:hyperlink r:id="rId4" w:history="1">
        <w:r w:rsidRPr="00EA3833">
          <w:rPr>
            <w:rFonts w:ascii="Cambria" w:eastAsia="Times New Roman" w:hAnsi="Cambria" w:cstheme="minorHAnsi"/>
            <w:color w:val="222222"/>
            <w:u w:val="single"/>
          </w:rPr>
          <w:t xml:space="preserve"> </w:t>
        </w:r>
        <w:r w:rsidRPr="00EA3833">
          <w:rPr>
            <w:rFonts w:ascii="Cambria" w:eastAsia="Times New Roman" w:hAnsi="Cambria" w:cstheme="minorHAnsi"/>
            <w:color w:val="0000FF"/>
            <w:u w:val="single"/>
          </w:rPr>
          <w:t>Enlivening Instruction with Drama and Improv</w:t>
        </w:r>
      </w:hyperlink>
      <w:r w:rsidRPr="00EA3833">
        <w:rPr>
          <w:rFonts w:ascii="Cambria" w:eastAsia="Times New Roman" w:hAnsi="Cambria" w:cstheme="minorHAnsi"/>
          <w:color w:val="222222"/>
        </w:rPr>
        <w:t>.   Supported by grants and prizes from the National Endowment for the Arts, Fulbright, and Beckman Award for Professors Who Inspire, her work narrates the heartache and joy of teaching and learning language. She lives in Athens, GA with her husband and two children and their rescue dog, Bagel.</w:t>
      </w:r>
    </w:p>
    <w:p w14:paraId="4615A3C3" w14:textId="77777777" w:rsidR="005762CE" w:rsidRDefault="00EA3833"/>
    <w:sectPr w:rsidR="005762CE" w:rsidSect="00E7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33"/>
    <w:rsid w:val="00524AD0"/>
    <w:rsid w:val="00D62D4B"/>
    <w:rsid w:val="00E720EF"/>
    <w:rsid w:val="00EA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CB4E"/>
  <w14:defaultImageDpi w14:val="32767"/>
  <w15:chartTrackingRefBased/>
  <w15:docId w15:val="{B3F9B8EA-1C04-C445-9C40-BBA1456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utledge.com/Enlivening-Instruction-with-Drama-and-Improv-A-Guide-for-Second-Language/Cahnmann-Taylor-McGovern/p/book/9780367862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Bishop</dc:creator>
  <cp:keywords/>
  <dc:description/>
  <cp:lastModifiedBy>Carrie Bishop</cp:lastModifiedBy>
  <cp:revision>1</cp:revision>
  <dcterms:created xsi:type="dcterms:W3CDTF">2021-09-06T22:29:00Z</dcterms:created>
  <dcterms:modified xsi:type="dcterms:W3CDTF">2021-09-06T22:30:00Z</dcterms:modified>
</cp:coreProperties>
</file>